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B11B" w14:textId="17819382" w:rsidR="001A48F6" w:rsidRPr="00AE1F69" w:rsidRDefault="001A48F6" w:rsidP="001A48F6">
      <w:pPr>
        <w:autoSpaceDE w:val="0"/>
        <w:autoSpaceDN w:val="0"/>
        <w:adjustRightInd w:val="0"/>
        <w:rPr>
          <w:sz w:val="24"/>
          <w:szCs w:val="24"/>
        </w:rPr>
      </w:pPr>
      <w:r w:rsidRPr="00AE1F69">
        <w:rPr>
          <w:sz w:val="24"/>
          <w:szCs w:val="24"/>
        </w:rPr>
        <w:t>August 202</w:t>
      </w:r>
      <w:r w:rsidR="009921BA">
        <w:rPr>
          <w:sz w:val="24"/>
          <w:szCs w:val="24"/>
        </w:rPr>
        <w:t>3</w:t>
      </w:r>
    </w:p>
    <w:p w14:paraId="1BD22E9B" w14:textId="77777777" w:rsidR="001A48F6" w:rsidRPr="00AE1F69" w:rsidRDefault="001A48F6" w:rsidP="001A48F6">
      <w:pPr>
        <w:autoSpaceDE w:val="0"/>
        <w:autoSpaceDN w:val="0"/>
        <w:adjustRightInd w:val="0"/>
        <w:rPr>
          <w:sz w:val="24"/>
          <w:szCs w:val="24"/>
        </w:rPr>
      </w:pPr>
    </w:p>
    <w:p w14:paraId="6952A2F5" w14:textId="77777777" w:rsidR="001A48F6" w:rsidRPr="00AE1F69" w:rsidRDefault="001A48F6" w:rsidP="001A48F6">
      <w:pPr>
        <w:rPr>
          <w:sz w:val="24"/>
          <w:szCs w:val="24"/>
        </w:rPr>
      </w:pPr>
      <w:r w:rsidRPr="00AE1F69">
        <w:rPr>
          <w:sz w:val="24"/>
          <w:szCs w:val="24"/>
        </w:rPr>
        <w:t>Dear Parents and Guardians,</w:t>
      </w:r>
    </w:p>
    <w:p w14:paraId="3B23044C" w14:textId="77777777" w:rsidR="001A48F6" w:rsidRDefault="001A48F6" w:rsidP="001A48F6"/>
    <w:p w14:paraId="68B2FE3A" w14:textId="455DD91A" w:rsidR="00DF4C36" w:rsidRPr="001B73D7" w:rsidRDefault="00DF4C36" w:rsidP="001A48F6">
      <w:pPr>
        <w:rPr>
          <w:rFonts w:asciiTheme="minorHAnsi" w:hAnsiTheme="minorHAnsi" w:cstheme="minorHAnsi"/>
          <w:sz w:val="24"/>
          <w:szCs w:val="24"/>
        </w:rPr>
      </w:pPr>
      <w:r w:rsidRPr="001B73D7">
        <w:rPr>
          <w:rFonts w:asciiTheme="minorHAnsi" w:hAnsiTheme="minorHAnsi" w:cstheme="minorHAnsi"/>
          <w:sz w:val="24"/>
          <w:szCs w:val="24"/>
        </w:rPr>
        <w:t>As we approach the start of the new school year, I wanted to take a moment to welcome you and your student to J.E. Young Academic Center.</w:t>
      </w:r>
      <w:r w:rsidRPr="001B73D7">
        <w:rPr>
          <w:rFonts w:asciiTheme="minorHAnsi" w:hAnsiTheme="minorHAnsi" w:cstheme="minorHAnsi"/>
          <w:sz w:val="24"/>
          <w:szCs w:val="24"/>
        </w:rPr>
        <w:br/>
      </w:r>
    </w:p>
    <w:p w14:paraId="4968A3D0" w14:textId="77777777" w:rsidR="001A48F6" w:rsidRPr="001B73D7" w:rsidRDefault="001A48F6" w:rsidP="001A48F6">
      <w:pPr>
        <w:rPr>
          <w:color w:val="333333"/>
          <w:sz w:val="24"/>
          <w:szCs w:val="24"/>
        </w:rPr>
      </w:pPr>
      <w:r w:rsidRPr="001B73D7">
        <w:rPr>
          <w:color w:val="333333"/>
          <w:sz w:val="24"/>
          <w:szCs w:val="24"/>
        </w:rPr>
        <w:t xml:space="preserve">J.E. Young students will be enrolled in one of two unique programs tailored to their individual needs. Students will be targeted for our main program which is the Independent Study Instructional Model, or our traditional Independent Study Model. Students participating in additional courses will have the option of CART, CTE, Community Service, Work Experience, Leadership and Fresno City College Dual Enrollment. </w:t>
      </w:r>
    </w:p>
    <w:p w14:paraId="4E6131FC" w14:textId="77777777" w:rsidR="001A48F6" w:rsidRPr="001B73D7" w:rsidRDefault="001A48F6" w:rsidP="001A48F6">
      <w:pPr>
        <w:rPr>
          <w:color w:val="333333"/>
          <w:sz w:val="24"/>
          <w:szCs w:val="24"/>
        </w:rPr>
      </w:pPr>
      <w:r w:rsidRPr="001B73D7">
        <w:rPr>
          <w:color w:val="333333"/>
          <w:sz w:val="24"/>
          <w:szCs w:val="24"/>
        </w:rPr>
        <w:t xml:space="preserve"> </w:t>
      </w:r>
    </w:p>
    <w:p w14:paraId="01C77F12" w14:textId="77777777" w:rsidR="001A48F6" w:rsidRPr="001B73D7" w:rsidRDefault="001A48F6" w:rsidP="001A48F6">
      <w:pPr>
        <w:rPr>
          <w:color w:val="333333"/>
          <w:sz w:val="24"/>
          <w:szCs w:val="24"/>
        </w:rPr>
      </w:pPr>
      <w:r w:rsidRPr="001B73D7">
        <w:rPr>
          <w:color w:val="333333"/>
          <w:sz w:val="24"/>
          <w:szCs w:val="24"/>
        </w:rPr>
        <w:t xml:space="preserve">Over the last year we have developed monthly parent luncheons, weekly YouTube announcement videos and Instagram posts to ensure the JEY community stays informed. Please follow JEY on Instagram @jeyjags. </w:t>
      </w:r>
    </w:p>
    <w:p w14:paraId="5D6285F1" w14:textId="77777777" w:rsidR="001A48F6" w:rsidRPr="001B73D7" w:rsidRDefault="001A48F6" w:rsidP="001A48F6">
      <w:pPr>
        <w:rPr>
          <w:color w:val="333333"/>
          <w:sz w:val="24"/>
          <w:szCs w:val="24"/>
        </w:rPr>
      </w:pPr>
    </w:p>
    <w:p w14:paraId="27B9556E" w14:textId="7E915064" w:rsidR="001A48F6" w:rsidRPr="001B73D7" w:rsidRDefault="001A48F6" w:rsidP="001A48F6">
      <w:pPr>
        <w:rPr>
          <w:color w:val="333333"/>
          <w:sz w:val="24"/>
          <w:szCs w:val="24"/>
        </w:rPr>
      </w:pPr>
      <w:r w:rsidRPr="001B73D7">
        <w:rPr>
          <w:color w:val="333333"/>
          <w:sz w:val="24"/>
          <w:szCs w:val="24"/>
        </w:rPr>
        <w:t xml:space="preserve">We </w:t>
      </w:r>
      <w:r w:rsidR="00DF4C36" w:rsidRPr="001B73D7">
        <w:rPr>
          <w:color w:val="333333"/>
          <w:sz w:val="24"/>
          <w:szCs w:val="24"/>
        </w:rPr>
        <w:t>are proud to</w:t>
      </w:r>
      <w:r w:rsidR="001B73D7" w:rsidRPr="001B73D7">
        <w:rPr>
          <w:color w:val="333333"/>
          <w:sz w:val="24"/>
          <w:szCs w:val="24"/>
        </w:rPr>
        <w:t xml:space="preserve"> announce we had </w:t>
      </w:r>
      <w:r w:rsidR="003A4320" w:rsidRPr="003A4320">
        <w:rPr>
          <w:color w:val="333333"/>
          <w:sz w:val="24"/>
          <w:szCs w:val="24"/>
          <w:highlight w:val="yellow"/>
        </w:rPr>
        <w:t>XX</w:t>
      </w:r>
      <w:r w:rsidR="003A4320">
        <w:rPr>
          <w:color w:val="333333"/>
          <w:sz w:val="24"/>
          <w:szCs w:val="24"/>
        </w:rPr>
        <w:t xml:space="preserve"> </w:t>
      </w:r>
      <w:r w:rsidR="001B73D7" w:rsidRPr="001B73D7">
        <w:rPr>
          <w:color w:val="333333"/>
          <w:sz w:val="24"/>
          <w:szCs w:val="24"/>
        </w:rPr>
        <w:t>graduates</w:t>
      </w:r>
      <w:r w:rsidRPr="001B73D7">
        <w:rPr>
          <w:color w:val="333333"/>
          <w:sz w:val="24"/>
          <w:szCs w:val="24"/>
        </w:rPr>
        <w:t xml:space="preserve"> this past school year. This was all possible through </w:t>
      </w:r>
      <w:proofErr w:type="gramStart"/>
      <w:r w:rsidR="003A4320" w:rsidRPr="001B73D7">
        <w:rPr>
          <w:color w:val="333333"/>
          <w:sz w:val="24"/>
          <w:szCs w:val="24"/>
        </w:rPr>
        <w:t>Winter</w:t>
      </w:r>
      <w:proofErr w:type="gramEnd"/>
      <w:r w:rsidRPr="001B73D7">
        <w:rPr>
          <w:color w:val="333333"/>
          <w:sz w:val="24"/>
          <w:szCs w:val="24"/>
        </w:rPr>
        <w:t xml:space="preserve"> Session and four sessions of Summer School. Our plan is to have the same level of offerings this school year. </w:t>
      </w:r>
    </w:p>
    <w:p w14:paraId="0C0F3681" w14:textId="77777777" w:rsidR="001A48F6" w:rsidRPr="001B73D7" w:rsidRDefault="001A48F6" w:rsidP="001A48F6">
      <w:pPr>
        <w:rPr>
          <w:b/>
          <w:sz w:val="24"/>
          <w:szCs w:val="24"/>
        </w:rPr>
      </w:pPr>
    </w:p>
    <w:p w14:paraId="3EAAA8AA" w14:textId="77777777" w:rsidR="001A48F6" w:rsidRPr="001B73D7" w:rsidRDefault="001A48F6" w:rsidP="001A48F6">
      <w:pPr>
        <w:rPr>
          <w:color w:val="333333"/>
          <w:sz w:val="24"/>
          <w:szCs w:val="24"/>
        </w:rPr>
      </w:pPr>
      <w:r w:rsidRPr="001B73D7">
        <w:rPr>
          <w:color w:val="333333"/>
          <w:sz w:val="24"/>
          <w:szCs w:val="24"/>
        </w:rPr>
        <w:t>As we prepare for the new school year, here are a few important dates and events to add to your calendar.</w:t>
      </w:r>
    </w:p>
    <w:p w14:paraId="34154545" w14:textId="77777777" w:rsidR="001A48F6" w:rsidRPr="00AE1F69" w:rsidRDefault="001A48F6" w:rsidP="001A48F6">
      <w:pPr>
        <w:rPr>
          <w:b/>
          <w:color w:val="333333"/>
          <w:sz w:val="24"/>
          <w:szCs w:val="24"/>
        </w:rPr>
      </w:pPr>
    </w:p>
    <w:p w14:paraId="75692995" w14:textId="3A524CE3" w:rsidR="001A48F6" w:rsidRPr="00AE1F69" w:rsidRDefault="001A48F6" w:rsidP="00AE1F69">
      <w:pPr>
        <w:rPr>
          <w:bCs/>
          <w:color w:val="333333"/>
          <w:sz w:val="24"/>
          <w:szCs w:val="24"/>
        </w:rPr>
      </w:pPr>
      <w:r w:rsidRPr="00AE1F69">
        <w:rPr>
          <w:b/>
          <w:color w:val="333333"/>
          <w:sz w:val="24"/>
          <w:szCs w:val="24"/>
        </w:rPr>
        <w:t>August 1</w:t>
      </w:r>
      <w:r w:rsidRPr="00AE1F69">
        <w:rPr>
          <w:b/>
          <w:color w:val="333333"/>
          <w:sz w:val="24"/>
          <w:szCs w:val="24"/>
          <w:vertAlign w:val="superscript"/>
        </w:rPr>
        <w:t>st</w:t>
      </w:r>
      <w:r w:rsidRPr="00AE1F69">
        <w:rPr>
          <w:b/>
          <w:color w:val="333333"/>
          <w:sz w:val="24"/>
          <w:szCs w:val="24"/>
        </w:rPr>
        <w:t xml:space="preserve"> - 5</w:t>
      </w:r>
      <w:r w:rsidRPr="00AE1F69">
        <w:rPr>
          <w:b/>
          <w:color w:val="333333"/>
          <w:sz w:val="24"/>
          <w:szCs w:val="24"/>
          <w:vertAlign w:val="superscript"/>
        </w:rPr>
        <w:t>th</w:t>
      </w:r>
      <w:r w:rsidRPr="00AE1F69">
        <w:rPr>
          <w:bCs/>
          <w:color w:val="333333"/>
          <w:sz w:val="24"/>
          <w:szCs w:val="24"/>
        </w:rPr>
        <w:tab/>
      </w:r>
      <w:r w:rsidR="00B3005B" w:rsidRPr="00AE1F69">
        <w:rPr>
          <w:bCs/>
          <w:color w:val="333333"/>
          <w:sz w:val="24"/>
          <w:szCs w:val="24"/>
        </w:rPr>
        <w:tab/>
      </w:r>
      <w:r w:rsidRPr="00AE1F69">
        <w:rPr>
          <w:bCs/>
          <w:color w:val="333333"/>
          <w:sz w:val="24"/>
          <w:szCs w:val="24"/>
        </w:rPr>
        <w:t>Registration</w:t>
      </w:r>
      <w:r w:rsidR="00AE1F69" w:rsidRPr="00AE1F69">
        <w:rPr>
          <w:bCs/>
          <w:color w:val="333333"/>
          <w:sz w:val="24"/>
          <w:szCs w:val="24"/>
        </w:rPr>
        <w:t xml:space="preserve">; </w:t>
      </w:r>
      <w:r w:rsidRPr="00AE1F69">
        <w:rPr>
          <w:bCs/>
          <w:color w:val="333333"/>
          <w:sz w:val="24"/>
          <w:szCs w:val="24"/>
        </w:rPr>
        <w:t>Drop off pre-registration packet</w:t>
      </w:r>
    </w:p>
    <w:p w14:paraId="5E6D312A" w14:textId="4422B3C2" w:rsidR="001A48F6" w:rsidRPr="00AE1F69" w:rsidRDefault="001A48F6" w:rsidP="001A48F6">
      <w:pPr>
        <w:rPr>
          <w:bCs/>
          <w:color w:val="333333"/>
          <w:sz w:val="24"/>
          <w:szCs w:val="24"/>
        </w:rPr>
      </w:pPr>
      <w:r w:rsidRPr="00AE1F69">
        <w:rPr>
          <w:b/>
          <w:bCs/>
          <w:color w:val="333333"/>
          <w:sz w:val="24"/>
          <w:szCs w:val="24"/>
        </w:rPr>
        <w:t xml:space="preserve">August </w:t>
      </w:r>
      <w:r w:rsidR="00FE6F81">
        <w:rPr>
          <w:b/>
          <w:bCs/>
          <w:color w:val="333333"/>
          <w:sz w:val="24"/>
          <w:szCs w:val="24"/>
        </w:rPr>
        <w:t>3rd</w:t>
      </w:r>
      <w:r w:rsidRPr="00AE1F69">
        <w:rPr>
          <w:b/>
          <w:bCs/>
          <w:color w:val="333333"/>
          <w:sz w:val="24"/>
          <w:szCs w:val="24"/>
        </w:rPr>
        <w:t xml:space="preserve"> and </w:t>
      </w:r>
      <w:r w:rsidR="00AB5A60">
        <w:rPr>
          <w:b/>
          <w:bCs/>
          <w:color w:val="333333"/>
          <w:sz w:val="24"/>
          <w:szCs w:val="24"/>
        </w:rPr>
        <w:t>8</w:t>
      </w:r>
      <w:r w:rsidRPr="00AE1F69">
        <w:rPr>
          <w:b/>
          <w:bCs/>
          <w:color w:val="333333"/>
          <w:sz w:val="24"/>
          <w:szCs w:val="24"/>
          <w:vertAlign w:val="superscript"/>
        </w:rPr>
        <w:t>th</w:t>
      </w:r>
      <w:r w:rsidRPr="00AE1F69">
        <w:rPr>
          <w:sz w:val="24"/>
          <w:szCs w:val="24"/>
        </w:rPr>
        <w:tab/>
      </w:r>
      <w:r w:rsidRPr="00AE1F69">
        <w:rPr>
          <w:color w:val="333333"/>
          <w:sz w:val="24"/>
          <w:szCs w:val="24"/>
        </w:rPr>
        <w:t>Late Registration 4pm-7pm</w:t>
      </w:r>
      <w:r w:rsidRPr="00AE1F69">
        <w:rPr>
          <w:sz w:val="24"/>
          <w:szCs w:val="24"/>
        </w:rPr>
        <w:br/>
      </w:r>
      <w:r w:rsidRPr="00AE1F69">
        <w:rPr>
          <w:b/>
          <w:color w:val="333333"/>
          <w:sz w:val="24"/>
          <w:szCs w:val="24"/>
        </w:rPr>
        <w:t xml:space="preserve">August </w:t>
      </w:r>
      <w:r w:rsidR="003A4320">
        <w:rPr>
          <w:b/>
          <w:color w:val="333333"/>
          <w:sz w:val="24"/>
          <w:szCs w:val="24"/>
        </w:rPr>
        <w:t>7</w:t>
      </w:r>
      <w:r w:rsidRPr="00AE1F69">
        <w:rPr>
          <w:b/>
          <w:color w:val="333333"/>
          <w:sz w:val="24"/>
          <w:szCs w:val="24"/>
          <w:vertAlign w:val="superscript"/>
        </w:rPr>
        <w:t>th</w:t>
      </w:r>
      <w:r w:rsidRPr="00AE1F69">
        <w:rPr>
          <w:b/>
          <w:color w:val="333333"/>
          <w:sz w:val="24"/>
          <w:szCs w:val="24"/>
        </w:rPr>
        <w:t>-1</w:t>
      </w:r>
      <w:r w:rsidR="003A4320">
        <w:rPr>
          <w:b/>
          <w:color w:val="333333"/>
          <w:sz w:val="24"/>
          <w:szCs w:val="24"/>
        </w:rPr>
        <w:t>1</w:t>
      </w:r>
      <w:r w:rsidRPr="00AE1F69">
        <w:rPr>
          <w:b/>
          <w:color w:val="333333"/>
          <w:sz w:val="24"/>
          <w:szCs w:val="24"/>
          <w:vertAlign w:val="superscript"/>
        </w:rPr>
        <w:t>th</w:t>
      </w:r>
      <w:r w:rsidRPr="00AE1F69">
        <w:rPr>
          <w:bCs/>
          <w:color w:val="333333"/>
          <w:sz w:val="24"/>
          <w:szCs w:val="24"/>
        </w:rPr>
        <w:tab/>
        <w:t xml:space="preserve">Student schedules will be available.  </w:t>
      </w:r>
      <w:r w:rsidRPr="00AE1F69">
        <w:rPr>
          <w:b/>
          <w:i/>
          <w:iCs/>
          <w:color w:val="333333"/>
          <w:sz w:val="24"/>
          <w:szCs w:val="24"/>
        </w:rPr>
        <w:t xml:space="preserve">Parent and Student must </w:t>
      </w:r>
    </w:p>
    <w:p w14:paraId="1E03F1CD" w14:textId="77777777" w:rsidR="001A48F6" w:rsidRPr="00AE1F69" w:rsidRDefault="001A48F6" w:rsidP="001A48F6">
      <w:pPr>
        <w:ind w:left="1440" w:firstLine="720"/>
        <w:rPr>
          <w:b/>
          <w:i/>
          <w:iCs/>
          <w:color w:val="333333"/>
          <w:sz w:val="24"/>
          <w:szCs w:val="24"/>
        </w:rPr>
      </w:pPr>
      <w:r w:rsidRPr="00AE1F69">
        <w:rPr>
          <w:b/>
          <w:i/>
          <w:iCs/>
          <w:color w:val="333333"/>
          <w:sz w:val="24"/>
          <w:szCs w:val="24"/>
        </w:rPr>
        <w:t>come in to sign Master Agreement when picking up student’s schedule.</w:t>
      </w:r>
    </w:p>
    <w:p w14:paraId="185FFB46" w14:textId="19EC4987" w:rsidR="001A48F6" w:rsidRPr="00AE1F69" w:rsidRDefault="001A48F6" w:rsidP="001A48F6">
      <w:pPr>
        <w:rPr>
          <w:color w:val="333333"/>
          <w:sz w:val="24"/>
          <w:szCs w:val="24"/>
        </w:rPr>
      </w:pPr>
      <w:r w:rsidRPr="00AE1F69">
        <w:rPr>
          <w:b/>
          <w:bCs/>
          <w:color w:val="333333"/>
          <w:sz w:val="24"/>
          <w:szCs w:val="24"/>
        </w:rPr>
        <w:t>August 1</w:t>
      </w:r>
      <w:r w:rsidR="00CC66EC">
        <w:rPr>
          <w:b/>
          <w:bCs/>
          <w:color w:val="333333"/>
          <w:sz w:val="24"/>
          <w:szCs w:val="24"/>
        </w:rPr>
        <w:t>4</w:t>
      </w:r>
      <w:r w:rsidRPr="00AE1F69">
        <w:rPr>
          <w:b/>
          <w:bCs/>
          <w:color w:val="333333"/>
          <w:sz w:val="24"/>
          <w:szCs w:val="24"/>
          <w:vertAlign w:val="superscript"/>
        </w:rPr>
        <w:t>th</w:t>
      </w:r>
      <w:r w:rsidRPr="00AE1F69">
        <w:rPr>
          <w:sz w:val="24"/>
          <w:szCs w:val="24"/>
        </w:rPr>
        <w:tab/>
      </w:r>
      <w:r w:rsidRPr="00AE1F69">
        <w:rPr>
          <w:sz w:val="24"/>
          <w:szCs w:val="24"/>
        </w:rPr>
        <w:tab/>
      </w:r>
      <w:r w:rsidRPr="00AE1F69">
        <w:rPr>
          <w:color w:val="333333"/>
          <w:sz w:val="24"/>
          <w:szCs w:val="24"/>
        </w:rPr>
        <w:t>First day of Instruction</w:t>
      </w:r>
    </w:p>
    <w:p w14:paraId="35376FF1" w14:textId="5815227D" w:rsidR="001A48F6" w:rsidRPr="00AE1F69" w:rsidRDefault="001A48F6" w:rsidP="001A48F6">
      <w:pPr>
        <w:rPr>
          <w:b/>
          <w:color w:val="333333"/>
        </w:rPr>
      </w:pPr>
    </w:p>
    <w:p w14:paraId="2ACE3D47" w14:textId="77777777" w:rsidR="001A48F6" w:rsidRPr="00AE1F69" w:rsidRDefault="001A48F6" w:rsidP="001A48F6">
      <w:pPr>
        <w:rPr>
          <w:color w:val="333333"/>
          <w:sz w:val="24"/>
          <w:szCs w:val="24"/>
        </w:rPr>
      </w:pPr>
      <w:r w:rsidRPr="00AE1F69">
        <w:rPr>
          <w:color w:val="333333"/>
          <w:sz w:val="24"/>
          <w:szCs w:val="24"/>
        </w:rPr>
        <w:t>If you have any questions or need additional information, please contact J.E. Young Academic Center at (559) 457-3190.</w:t>
      </w:r>
    </w:p>
    <w:p w14:paraId="4511A6A2" w14:textId="77777777" w:rsidR="001A48F6" w:rsidRPr="00AE1F69" w:rsidRDefault="001A48F6" w:rsidP="001A48F6">
      <w:pPr>
        <w:rPr>
          <w:color w:val="333333"/>
        </w:rPr>
      </w:pPr>
    </w:p>
    <w:p w14:paraId="51326686" w14:textId="77777777" w:rsidR="001A48F6" w:rsidRPr="00AE1F69" w:rsidRDefault="001A48F6" w:rsidP="001A48F6">
      <w:pPr>
        <w:rPr>
          <w:color w:val="333333"/>
          <w:sz w:val="24"/>
          <w:szCs w:val="24"/>
        </w:rPr>
      </w:pPr>
      <w:r w:rsidRPr="00AE1F69">
        <w:rPr>
          <w:color w:val="333333"/>
          <w:sz w:val="24"/>
          <w:szCs w:val="24"/>
        </w:rPr>
        <w:t>Sincerely,</w:t>
      </w:r>
    </w:p>
    <w:p w14:paraId="693A0CC3" w14:textId="3DD8F0D3" w:rsidR="001A48F6" w:rsidRDefault="001A48F6" w:rsidP="001A48F6">
      <w:pPr>
        <w:rPr>
          <w:color w:val="333333"/>
          <w:sz w:val="24"/>
          <w:szCs w:val="24"/>
        </w:rPr>
      </w:pPr>
    </w:p>
    <w:p w14:paraId="469B9935" w14:textId="77777777" w:rsidR="00AE1F69" w:rsidRPr="00AE1F69" w:rsidRDefault="00AE1F69" w:rsidP="001A48F6">
      <w:pPr>
        <w:rPr>
          <w:color w:val="333333"/>
          <w:sz w:val="24"/>
          <w:szCs w:val="24"/>
        </w:rPr>
      </w:pPr>
    </w:p>
    <w:p w14:paraId="730886F4" w14:textId="77777777" w:rsidR="001A48F6" w:rsidRPr="00AE1F69" w:rsidRDefault="001A48F6" w:rsidP="001A48F6">
      <w:pPr>
        <w:rPr>
          <w:color w:val="333333"/>
          <w:sz w:val="24"/>
          <w:szCs w:val="24"/>
        </w:rPr>
      </w:pPr>
      <w:r w:rsidRPr="00AE1F69">
        <w:rPr>
          <w:color w:val="333333"/>
          <w:sz w:val="24"/>
          <w:szCs w:val="24"/>
        </w:rPr>
        <w:t>Carson Wood</w:t>
      </w:r>
    </w:p>
    <w:p w14:paraId="4988FB54" w14:textId="3C13BCA7" w:rsidR="00354AD6" w:rsidRPr="009921BA" w:rsidRDefault="001A48F6">
      <w:pPr>
        <w:rPr>
          <w:color w:val="333333"/>
          <w:sz w:val="24"/>
          <w:szCs w:val="24"/>
        </w:rPr>
      </w:pPr>
      <w:r w:rsidRPr="00AE1F69">
        <w:rPr>
          <w:color w:val="333333"/>
          <w:sz w:val="24"/>
          <w:szCs w:val="24"/>
        </w:rPr>
        <w:t>Principal</w:t>
      </w:r>
    </w:p>
    <w:sectPr w:rsidR="00354AD6" w:rsidRPr="009921BA" w:rsidSect="007620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3857" w14:textId="77777777" w:rsidR="00094CAE" w:rsidRDefault="00094CAE" w:rsidP="008A0819">
      <w:r>
        <w:separator/>
      </w:r>
    </w:p>
  </w:endnote>
  <w:endnote w:type="continuationSeparator" w:id="0">
    <w:p w14:paraId="6D35DCB2" w14:textId="77777777" w:rsidR="00094CAE" w:rsidRDefault="00094CAE" w:rsidP="008A0819">
      <w:r>
        <w:continuationSeparator/>
      </w:r>
    </w:p>
  </w:endnote>
  <w:endnote w:type="continuationNotice" w:id="1">
    <w:p w14:paraId="00C46632" w14:textId="77777777" w:rsidR="00094CAE" w:rsidRDefault="0009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AAE" w14:textId="77777777" w:rsidR="00EA7E57" w:rsidRDefault="00EA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6660BF" w14:paraId="2BD1D668" w14:textId="77777777" w:rsidTr="3E6660BF">
      <w:tc>
        <w:tcPr>
          <w:tcW w:w="3120" w:type="dxa"/>
        </w:tcPr>
        <w:p w14:paraId="04B9C2EC" w14:textId="0033715F" w:rsidR="3E6660BF" w:rsidRDefault="3E6660BF" w:rsidP="3E6660BF">
          <w:pPr>
            <w:pStyle w:val="Header"/>
            <w:ind w:left="-115"/>
          </w:pPr>
        </w:p>
      </w:tc>
      <w:tc>
        <w:tcPr>
          <w:tcW w:w="3120" w:type="dxa"/>
        </w:tcPr>
        <w:p w14:paraId="2E1E75AD" w14:textId="26FFCFE2" w:rsidR="3E6660BF" w:rsidRDefault="3E6660BF" w:rsidP="3E6660BF">
          <w:pPr>
            <w:pStyle w:val="Header"/>
            <w:jc w:val="center"/>
          </w:pPr>
        </w:p>
      </w:tc>
      <w:tc>
        <w:tcPr>
          <w:tcW w:w="3120" w:type="dxa"/>
        </w:tcPr>
        <w:p w14:paraId="251EA15D" w14:textId="29123844" w:rsidR="3E6660BF" w:rsidRDefault="3E6660BF" w:rsidP="3E6660BF">
          <w:pPr>
            <w:pStyle w:val="Header"/>
            <w:ind w:right="-115"/>
            <w:jc w:val="right"/>
          </w:pPr>
        </w:p>
      </w:tc>
    </w:tr>
  </w:tbl>
  <w:p w14:paraId="0DD9D9EF" w14:textId="22EDD7FA" w:rsidR="3E6660BF" w:rsidRDefault="3E6660BF" w:rsidP="3E666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D904" w14:textId="75E24B96" w:rsidR="00762046" w:rsidRDefault="00762046">
    <w:pPr>
      <w:pStyle w:val="Footer"/>
    </w:pPr>
    <w:r>
      <w:rPr>
        <w:noProof/>
      </w:rPr>
      <w:drawing>
        <wp:anchor distT="0" distB="0" distL="114300" distR="114300" simplePos="0" relativeHeight="251658241" behindDoc="0" locked="0" layoutInCell="1" allowOverlap="1" wp14:anchorId="057AB13B" wp14:editId="37EA02CC">
          <wp:simplePos x="0" y="0"/>
          <wp:positionH relativeFrom="page">
            <wp:align>right</wp:align>
          </wp:positionH>
          <wp:positionV relativeFrom="margin">
            <wp:posOffset>7431405</wp:posOffset>
          </wp:positionV>
          <wp:extent cx="7763510" cy="5581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3510" cy="558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7E59" w14:textId="77777777" w:rsidR="00094CAE" w:rsidRDefault="00094CAE" w:rsidP="008A0819">
      <w:r>
        <w:separator/>
      </w:r>
    </w:p>
  </w:footnote>
  <w:footnote w:type="continuationSeparator" w:id="0">
    <w:p w14:paraId="2385C5A5" w14:textId="77777777" w:rsidR="00094CAE" w:rsidRDefault="00094CAE" w:rsidP="008A0819">
      <w:r>
        <w:continuationSeparator/>
      </w:r>
    </w:p>
  </w:footnote>
  <w:footnote w:type="continuationNotice" w:id="1">
    <w:p w14:paraId="2B9AAFA9" w14:textId="77777777" w:rsidR="00094CAE" w:rsidRDefault="00094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AF97" w14:textId="77777777" w:rsidR="00EA7E57" w:rsidRDefault="00EA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6660BF" w14:paraId="2C7BC865" w14:textId="77777777" w:rsidTr="3E6660BF">
      <w:tc>
        <w:tcPr>
          <w:tcW w:w="3120" w:type="dxa"/>
        </w:tcPr>
        <w:p w14:paraId="4B1FFAC8" w14:textId="2E503893" w:rsidR="3E6660BF" w:rsidRDefault="3E6660BF" w:rsidP="3E6660BF">
          <w:pPr>
            <w:pStyle w:val="Header"/>
            <w:ind w:left="-115"/>
          </w:pPr>
        </w:p>
      </w:tc>
      <w:tc>
        <w:tcPr>
          <w:tcW w:w="3120" w:type="dxa"/>
        </w:tcPr>
        <w:p w14:paraId="37B5F866" w14:textId="2965DC68" w:rsidR="3E6660BF" w:rsidRDefault="3E6660BF" w:rsidP="3E6660BF">
          <w:pPr>
            <w:pStyle w:val="Header"/>
            <w:jc w:val="center"/>
          </w:pPr>
        </w:p>
      </w:tc>
      <w:tc>
        <w:tcPr>
          <w:tcW w:w="3120" w:type="dxa"/>
        </w:tcPr>
        <w:p w14:paraId="64085540" w14:textId="62883FD7" w:rsidR="3E6660BF" w:rsidRDefault="3E6660BF" w:rsidP="3E6660BF">
          <w:pPr>
            <w:pStyle w:val="Header"/>
            <w:ind w:right="-115"/>
            <w:jc w:val="right"/>
          </w:pPr>
        </w:p>
      </w:tc>
    </w:tr>
  </w:tbl>
  <w:p w14:paraId="2B950673" w14:textId="42A07233" w:rsidR="3E6660BF" w:rsidRDefault="3E6660BF" w:rsidP="3E666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87B" w14:textId="77777777" w:rsidR="00762046" w:rsidRDefault="00762046" w:rsidP="00762046">
    <w:pPr>
      <w:pStyle w:val="Header"/>
    </w:pPr>
    <w:r>
      <w:rPr>
        <w:noProof/>
      </w:rPr>
      <mc:AlternateContent>
        <mc:Choice Requires="wps">
          <w:drawing>
            <wp:anchor distT="0" distB="0" distL="114300" distR="114300" simplePos="0" relativeHeight="251658240" behindDoc="0" locked="0" layoutInCell="1" allowOverlap="1" wp14:anchorId="440682EA" wp14:editId="48D92419">
              <wp:simplePos x="0" y="0"/>
              <wp:positionH relativeFrom="column">
                <wp:posOffset>4410075</wp:posOffset>
              </wp:positionH>
              <wp:positionV relativeFrom="paragraph">
                <wp:posOffset>-165100</wp:posOffset>
              </wp:positionV>
              <wp:extent cx="2105025" cy="1581785"/>
              <wp:effectExtent l="317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0CF7" w14:textId="77777777" w:rsidR="00762046" w:rsidRPr="00BA2A79" w:rsidRDefault="00762046" w:rsidP="00762046">
                          <w:pPr>
                            <w:pStyle w:val="Heading5"/>
                            <w:tabs>
                              <w:tab w:val="right" w:pos="10800"/>
                            </w:tabs>
                            <w:jc w:val="right"/>
                            <w:rPr>
                              <w:rFonts w:ascii="Times New Roman" w:hAnsi="Times New Roman"/>
                              <w:sz w:val="22"/>
                              <w:szCs w:val="22"/>
                            </w:rPr>
                          </w:pPr>
                          <w:r w:rsidRPr="00BF3F23">
                            <w:rPr>
                              <w:rFonts w:ascii="Times New Roman" w:hAnsi="Times New Roman"/>
                              <w:sz w:val="22"/>
                              <w:szCs w:val="22"/>
                            </w:rPr>
                            <w:t>BOARD OF EDUCATION</w:t>
                          </w:r>
                          <w:r>
                            <w:rPr>
                              <w:rFonts w:ascii="Times New Roman" w:hAnsi="Times New Roman"/>
                              <w:bCs/>
                              <w:sz w:val="16"/>
                              <w:szCs w:val="16"/>
                            </w:rPr>
                            <w:t xml:space="preserve">               </w:t>
                          </w:r>
                        </w:p>
                        <w:p w14:paraId="041037B3" w14:textId="11BD2E57" w:rsidR="00762046" w:rsidRPr="00B366E9" w:rsidRDefault="00B366E9" w:rsidP="00B366E9">
                          <w:pPr>
                            <w:tabs>
                              <w:tab w:val="right" w:pos="10890"/>
                            </w:tabs>
                            <w:jc w:val="right"/>
                            <w:rPr>
                              <w:rFonts w:ascii="Times New Roman" w:hAnsi="Times New Roman"/>
                              <w:bCs/>
                              <w:sz w:val="16"/>
                              <w:szCs w:val="16"/>
                            </w:rPr>
                          </w:pPr>
                          <w:r w:rsidRPr="00817CC2">
                            <w:rPr>
                              <w:rFonts w:ascii="Times New Roman" w:hAnsi="Times New Roman"/>
                              <w:bCs/>
                              <w:sz w:val="16"/>
                              <w:szCs w:val="16"/>
                            </w:rPr>
                            <w:t>Elizabeth Jonasson</w:t>
                          </w:r>
                          <w:r w:rsidR="001954DF">
                            <w:rPr>
                              <w:rFonts w:ascii="Times New Roman" w:hAnsi="Times New Roman"/>
                              <w:bCs/>
                              <w:sz w:val="16"/>
                              <w:szCs w:val="16"/>
                            </w:rPr>
                            <w:t>-</w:t>
                          </w:r>
                          <w:r w:rsidRPr="00817CC2">
                            <w:rPr>
                              <w:rFonts w:ascii="Times New Roman" w:hAnsi="Times New Roman"/>
                              <w:bCs/>
                              <w:sz w:val="16"/>
                              <w:szCs w:val="16"/>
                            </w:rPr>
                            <w:t>Rosas</w:t>
                          </w:r>
                          <w:r w:rsidR="00762046" w:rsidRPr="00817CC2">
                            <w:rPr>
                              <w:rFonts w:ascii="Times New Roman" w:hAnsi="Times New Roman"/>
                              <w:bCs/>
                              <w:sz w:val="16"/>
                              <w:szCs w:val="16"/>
                            </w:rPr>
                            <w:t>, President</w:t>
                          </w:r>
                        </w:p>
                        <w:p w14:paraId="7D358AF1" w14:textId="39D3014F" w:rsidR="00762046" w:rsidRDefault="00B366E9" w:rsidP="00B366E9">
                          <w:pPr>
                            <w:tabs>
                              <w:tab w:val="right" w:pos="10890"/>
                            </w:tabs>
                            <w:jc w:val="right"/>
                            <w:rPr>
                              <w:rFonts w:ascii="Times New Roman" w:hAnsi="Times New Roman"/>
                              <w:bCs/>
                              <w:sz w:val="16"/>
                              <w:szCs w:val="16"/>
                            </w:rPr>
                          </w:pPr>
                          <w:r>
                            <w:rPr>
                              <w:rFonts w:ascii="Times New Roman" w:hAnsi="Times New Roman"/>
                              <w:bCs/>
                              <w:sz w:val="16"/>
                              <w:szCs w:val="16"/>
                            </w:rPr>
                            <w:t>Genoveva Islas</w:t>
                          </w:r>
                          <w:r w:rsidR="00762046">
                            <w:rPr>
                              <w:rFonts w:ascii="Times New Roman" w:hAnsi="Times New Roman"/>
                              <w:bCs/>
                              <w:sz w:val="16"/>
                              <w:szCs w:val="16"/>
                            </w:rPr>
                            <w:t>, Clerk</w:t>
                          </w:r>
                        </w:p>
                        <w:p w14:paraId="0B1533A3" w14:textId="77777777" w:rsidR="00EA7E57" w:rsidRDefault="00EA7E57" w:rsidP="00EA7E57">
                          <w:pPr>
                            <w:tabs>
                              <w:tab w:val="right" w:pos="10890"/>
                            </w:tabs>
                            <w:jc w:val="right"/>
                            <w:rPr>
                              <w:rFonts w:ascii="Times New Roman" w:hAnsi="Times New Roman"/>
                              <w:bCs/>
                              <w:sz w:val="16"/>
                              <w:szCs w:val="16"/>
                            </w:rPr>
                          </w:pPr>
                          <w:r>
                            <w:rPr>
                              <w:rFonts w:ascii="Times New Roman" w:hAnsi="Times New Roman"/>
                              <w:bCs/>
                              <w:sz w:val="16"/>
                              <w:szCs w:val="16"/>
                            </w:rPr>
                            <w:t>Claudia Cazares</w:t>
                          </w:r>
                        </w:p>
                        <w:p w14:paraId="443ACE71" w14:textId="05865CE8" w:rsidR="00212669" w:rsidRDefault="00EA7E57" w:rsidP="00EA7E57">
                          <w:pPr>
                            <w:tabs>
                              <w:tab w:val="right" w:pos="10890"/>
                            </w:tabs>
                            <w:rPr>
                              <w:rFonts w:ascii="Times New Roman" w:hAnsi="Times New Roman"/>
                              <w:bCs/>
                              <w:sz w:val="16"/>
                              <w:szCs w:val="16"/>
                            </w:rPr>
                          </w:pPr>
                          <w:r>
                            <w:rPr>
                              <w:rFonts w:ascii="Times New Roman" w:hAnsi="Times New Roman"/>
                              <w:bCs/>
                              <w:sz w:val="16"/>
                              <w:szCs w:val="16"/>
                            </w:rPr>
                            <w:tab/>
                          </w:r>
                          <w:r w:rsidR="00212669">
                            <w:rPr>
                              <w:rFonts w:ascii="Times New Roman" w:hAnsi="Times New Roman"/>
                              <w:bCs/>
                              <w:sz w:val="16"/>
                              <w:szCs w:val="16"/>
                            </w:rPr>
                            <w:t>Valerie F. Davis</w:t>
                          </w:r>
                        </w:p>
                        <w:p w14:paraId="347C2FA4" w14:textId="77777777" w:rsidR="00EA7E57" w:rsidRPr="00FA6761" w:rsidRDefault="00EA7E57" w:rsidP="00EA7E57">
                          <w:pPr>
                            <w:tabs>
                              <w:tab w:val="right" w:pos="10890"/>
                            </w:tabs>
                            <w:jc w:val="right"/>
                            <w:rPr>
                              <w:rFonts w:ascii="Times New Roman" w:hAnsi="Times New Roman"/>
                              <w:sz w:val="16"/>
                              <w:szCs w:val="16"/>
                            </w:rPr>
                          </w:pPr>
                          <w:r>
                            <w:rPr>
                              <w:rFonts w:ascii="Times New Roman" w:hAnsi="Times New Roman"/>
                              <w:bCs/>
                              <w:sz w:val="16"/>
                              <w:szCs w:val="16"/>
                            </w:rPr>
                            <w:t>Andy Levine</w:t>
                          </w:r>
                        </w:p>
                        <w:p w14:paraId="2BE7F082" w14:textId="1B3C6A77" w:rsidR="00762046" w:rsidRDefault="00EA7E57" w:rsidP="00EA7E57">
                          <w:pPr>
                            <w:tabs>
                              <w:tab w:val="right" w:pos="10890"/>
                            </w:tabs>
                            <w:rPr>
                              <w:rFonts w:ascii="Times New Roman" w:hAnsi="Times New Roman"/>
                              <w:bCs/>
                              <w:sz w:val="16"/>
                              <w:szCs w:val="16"/>
                            </w:rPr>
                          </w:pPr>
                          <w:r>
                            <w:rPr>
                              <w:rFonts w:ascii="Times New Roman" w:hAnsi="Times New Roman"/>
                              <w:bCs/>
                              <w:sz w:val="16"/>
                              <w:szCs w:val="16"/>
                            </w:rPr>
                            <w:tab/>
                          </w:r>
                          <w:r w:rsidR="00762046">
                            <w:rPr>
                              <w:rFonts w:ascii="Times New Roman" w:hAnsi="Times New Roman"/>
                              <w:bCs/>
                              <w:sz w:val="16"/>
                              <w:szCs w:val="16"/>
                            </w:rPr>
                            <w:t>Major Terry Slatic USMC (Retired)</w:t>
                          </w:r>
                        </w:p>
                        <w:p w14:paraId="5BDC29AD" w14:textId="4D2E301F" w:rsidR="00212669" w:rsidRDefault="00212669" w:rsidP="00762046">
                          <w:pPr>
                            <w:tabs>
                              <w:tab w:val="right" w:pos="10890"/>
                            </w:tabs>
                            <w:jc w:val="right"/>
                            <w:rPr>
                              <w:rFonts w:ascii="Times New Roman" w:hAnsi="Times New Roman"/>
                              <w:bCs/>
                              <w:sz w:val="16"/>
                              <w:szCs w:val="16"/>
                            </w:rPr>
                          </w:pPr>
                          <w:r>
                            <w:rPr>
                              <w:rFonts w:ascii="Times New Roman" w:hAnsi="Times New Roman"/>
                              <w:bCs/>
                              <w:sz w:val="16"/>
                              <w:szCs w:val="16"/>
                            </w:rPr>
                            <w:t>Keshia Thomas</w:t>
                          </w:r>
                        </w:p>
                        <w:p w14:paraId="0783F12E" w14:textId="77777777" w:rsidR="00762046" w:rsidRPr="00BF3F23" w:rsidRDefault="00762046" w:rsidP="00762046">
                          <w:pPr>
                            <w:tabs>
                              <w:tab w:val="right" w:pos="10890"/>
                            </w:tabs>
                            <w:jc w:val="right"/>
                            <w:rPr>
                              <w:rFonts w:ascii="Times New Roman" w:hAnsi="Times New Roman"/>
                              <w:sz w:val="16"/>
                              <w:szCs w:val="16"/>
                            </w:rPr>
                          </w:pPr>
                        </w:p>
                        <w:p w14:paraId="6BC82230" w14:textId="77777777" w:rsidR="00762046" w:rsidRPr="00BF3F23" w:rsidRDefault="00762046" w:rsidP="00762046">
                          <w:pPr>
                            <w:pStyle w:val="Heading3"/>
                            <w:tabs>
                              <w:tab w:val="right" w:pos="10890"/>
                            </w:tabs>
                            <w:rPr>
                              <w:bCs/>
                            </w:rPr>
                          </w:pPr>
                          <w:r w:rsidRPr="00BF3F23">
                            <w:rPr>
                              <w:bCs/>
                            </w:rPr>
                            <w:t>SUPERINTENDENT</w:t>
                          </w:r>
                        </w:p>
                        <w:p w14:paraId="77D47948" w14:textId="77777777" w:rsidR="00762046" w:rsidRPr="00BF3F23" w:rsidRDefault="00762046" w:rsidP="00762046">
                          <w:pPr>
                            <w:pStyle w:val="Header"/>
                            <w:tabs>
                              <w:tab w:val="right" w:pos="10890"/>
                            </w:tabs>
                            <w:jc w:val="right"/>
                            <w:rPr>
                              <w:rFonts w:ascii="Times New Roman" w:hAnsi="Times New Roman"/>
                              <w:bCs/>
                              <w:sz w:val="16"/>
                              <w:szCs w:val="16"/>
                            </w:rPr>
                          </w:pPr>
                          <w:r>
                            <w:rPr>
                              <w:rFonts w:ascii="Times New Roman" w:hAnsi="Times New Roman"/>
                              <w:bCs/>
                              <w:sz w:val="16"/>
                              <w:szCs w:val="16"/>
                            </w:rPr>
                            <w:t>Robert G. Nelson, Ed.D.</w:t>
                          </w:r>
                          <w:r w:rsidRPr="00BF3F23">
                            <w:rPr>
                              <w:rFonts w:ascii="Times New Roman" w:hAnsi="Times New Roman"/>
                              <w:bCs/>
                              <w:sz w:val="16"/>
                              <w:szCs w:val="16"/>
                            </w:rPr>
                            <w:br/>
                          </w:r>
                        </w:p>
                        <w:p w14:paraId="2D3DA416" w14:textId="77777777" w:rsidR="00762046" w:rsidRPr="00BF3F23" w:rsidRDefault="00762046" w:rsidP="00762046">
                          <w:pPr>
                            <w:tabs>
                              <w:tab w:val="right" w:pos="10890"/>
                            </w:tabs>
                            <w:jc w:val="right"/>
                            <w:rPr>
                              <w:rFonts w:ascii="Times New Roman" w:hAnsi="Times New Roman"/>
                              <w:sz w:val="16"/>
                              <w:szCs w:val="16"/>
                            </w:rPr>
                          </w:pPr>
                        </w:p>
                        <w:p w14:paraId="30CCAD3F" w14:textId="77777777" w:rsidR="00762046" w:rsidRPr="00BF3F23" w:rsidRDefault="00762046" w:rsidP="00762046">
                          <w:pPr>
                            <w:pStyle w:val="Header"/>
                            <w:jc w:val="right"/>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682EA" id="_x0000_t202" coordsize="21600,21600" o:spt="202" path="m,l,21600r21600,l21600,xe">
              <v:stroke joinstyle="miter"/>
              <v:path gradientshapeok="t" o:connecttype="rect"/>
            </v:shapetype>
            <v:shape id="Text Box 5" o:spid="_x0000_s1026" type="#_x0000_t202" style="position:absolute;margin-left:347.25pt;margin-top:-13pt;width:165.75pt;height:1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" filled="f" stroked="f">
              <v:textbox>
                <w:txbxContent>
                  <w:p w14:paraId="2E3A0CF7" w14:textId="77777777" w:rsidR="00762046" w:rsidRPr="00BA2A79" w:rsidRDefault="00762046" w:rsidP="00762046">
                    <w:pPr>
                      <w:pStyle w:val="Heading5"/>
                      <w:tabs>
                        <w:tab w:val="right" w:pos="10800"/>
                      </w:tabs>
                      <w:jc w:val="right"/>
                      <w:rPr>
                        <w:rFonts w:ascii="Times New Roman" w:hAnsi="Times New Roman"/>
                        <w:sz w:val="22"/>
                        <w:szCs w:val="22"/>
                      </w:rPr>
                    </w:pPr>
                    <w:r w:rsidRPr="00BF3F23">
                      <w:rPr>
                        <w:rFonts w:ascii="Times New Roman" w:hAnsi="Times New Roman"/>
                        <w:sz w:val="22"/>
                        <w:szCs w:val="22"/>
                      </w:rPr>
                      <w:t>BOARD OF EDUCATION</w:t>
                    </w:r>
                    <w:r>
                      <w:rPr>
                        <w:rFonts w:ascii="Times New Roman" w:hAnsi="Times New Roman"/>
                        <w:bCs/>
                        <w:sz w:val="16"/>
                        <w:szCs w:val="16"/>
                      </w:rPr>
                      <w:t xml:space="preserve">               </w:t>
                    </w:r>
                  </w:p>
                  <w:p w14:paraId="041037B3" w14:textId="11BD2E57" w:rsidR="00762046" w:rsidRPr="00B366E9" w:rsidRDefault="00B366E9" w:rsidP="00B366E9">
                    <w:pPr>
                      <w:tabs>
                        <w:tab w:val="right" w:pos="10890"/>
                      </w:tabs>
                      <w:jc w:val="right"/>
                      <w:rPr>
                        <w:rFonts w:ascii="Times New Roman" w:hAnsi="Times New Roman"/>
                        <w:bCs/>
                        <w:sz w:val="16"/>
                        <w:szCs w:val="16"/>
                      </w:rPr>
                    </w:pPr>
                    <w:r w:rsidRPr="00817CC2">
                      <w:rPr>
                        <w:rFonts w:ascii="Times New Roman" w:hAnsi="Times New Roman"/>
                        <w:bCs/>
                        <w:sz w:val="16"/>
                        <w:szCs w:val="16"/>
                      </w:rPr>
                      <w:t>Elizabeth Jonasson</w:t>
                    </w:r>
                    <w:r w:rsidR="001954DF">
                      <w:rPr>
                        <w:rFonts w:ascii="Times New Roman" w:hAnsi="Times New Roman"/>
                        <w:bCs/>
                        <w:sz w:val="16"/>
                        <w:szCs w:val="16"/>
                      </w:rPr>
                      <w:t>-</w:t>
                    </w:r>
                    <w:r w:rsidRPr="00817CC2">
                      <w:rPr>
                        <w:rFonts w:ascii="Times New Roman" w:hAnsi="Times New Roman"/>
                        <w:bCs/>
                        <w:sz w:val="16"/>
                        <w:szCs w:val="16"/>
                      </w:rPr>
                      <w:t>Rosas</w:t>
                    </w:r>
                    <w:r w:rsidR="00762046" w:rsidRPr="00817CC2">
                      <w:rPr>
                        <w:rFonts w:ascii="Times New Roman" w:hAnsi="Times New Roman"/>
                        <w:bCs/>
                        <w:sz w:val="16"/>
                        <w:szCs w:val="16"/>
                      </w:rPr>
                      <w:t>, President</w:t>
                    </w:r>
                  </w:p>
                  <w:p w14:paraId="7D358AF1" w14:textId="39D3014F" w:rsidR="00762046" w:rsidRDefault="00B366E9" w:rsidP="00B366E9">
                    <w:pPr>
                      <w:tabs>
                        <w:tab w:val="right" w:pos="10890"/>
                      </w:tabs>
                      <w:jc w:val="right"/>
                      <w:rPr>
                        <w:rFonts w:ascii="Times New Roman" w:hAnsi="Times New Roman"/>
                        <w:bCs/>
                        <w:sz w:val="16"/>
                        <w:szCs w:val="16"/>
                      </w:rPr>
                    </w:pPr>
                    <w:r>
                      <w:rPr>
                        <w:rFonts w:ascii="Times New Roman" w:hAnsi="Times New Roman"/>
                        <w:bCs/>
                        <w:sz w:val="16"/>
                        <w:szCs w:val="16"/>
                      </w:rPr>
                      <w:t>Genoveva Islas</w:t>
                    </w:r>
                    <w:r w:rsidR="00762046">
                      <w:rPr>
                        <w:rFonts w:ascii="Times New Roman" w:hAnsi="Times New Roman"/>
                        <w:bCs/>
                        <w:sz w:val="16"/>
                        <w:szCs w:val="16"/>
                      </w:rPr>
                      <w:t>, Clerk</w:t>
                    </w:r>
                  </w:p>
                  <w:p w14:paraId="0B1533A3" w14:textId="77777777" w:rsidR="00EA7E57" w:rsidRDefault="00EA7E57" w:rsidP="00EA7E57">
                    <w:pPr>
                      <w:tabs>
                        <w:tab w:val="right" w:pos="10890"/>
                      </w:tabs>
                      <w:jc w:val="right"/>
                      <w:rPr>
                        <w:rFonts w:ascii="Times New Roman" w:hAnsi="Times New Roman"/>
                        <w:bCs/>
                        <w:sz w:val="16"/>
                        <w:szCs w:val="16"/>
                      </w:rPr>
                    </w:pPr>
                    <w:r>
                      <w:rPr>
                        <w:rFonts w:ascii="Times New Roman" w:hAnsi="Times New Roman"/>
                        <w:bCs/>
                        <w:sz w:val="16"/>
                        <w:szCs w:val="16"/>
                      </w:rPr>
                      <w:t>Claudia Cazares</w:t>
                    </w:r>
                  </w:p>
                  <w:p w14:paraId="443ACE71" w14:textId="05865CE8" w:rsidR="00212669" w:rsidRDefault="00EA7E57" w:rsidP="00EA7E57">
                    <w:pPr>
                      <w:tabs>
                        <w:tab w:val="right" w:pos="10890"/>
                      </w:tabs>
                      <w:rPr>
                        <w:rFonts w:ascii="Times New Roman" w:hAnsi="Times New Roman"/>
                        <w:bCs/>
                        <w:sz w:val="16"/>
                        <w:szCs w:val="16"/>
                      </w:rPr>
                    </w:pPr>
                    <w:r>
                      <w:rPr>
                        <w:rFonts w:ascii="Times New Roman" w:hAnsi="Times New Roman"/>
                        <w:bCs/>
                        <w:sz w:val="16"/>
                        <w:szCs w:val="16"/>
                      </w:rPr>
                      <w:tab/>
                    </w:r>
                    <w:r w:rsidR="00212669">
                      <w:rPr>
                        <w:rFonts w:ascii="Times New Roman" w:hAnsi="Times New Roman"/>
                        <w:bCs/>
                        <w:sz w:val="16"/>
                        <w:szCs w:val="16"/>
                      </w:rPr>
                      <w:t>Valerie F. Davis</w:t>
                    </w:r>
                  </w:p>
                  <w:p w14:paraId="347C2FA4" w14:textId="77777777" w:rsidR="00EA7E57" w:rsidRPr="00FA6761" w:rsidRDefault="00EA7E57" w:rsidP="00EA7E57">
                    <w:pPr>
                      <w:tabs>
                        <w:tab w:val="right" w:pos="10890"/>
                      </w:tabs>
                      <w:jc w:val="right"/>
                      <w:rPr>
                        <w:rFonts w:ascii="Times New Roman" w:hAnsi="Times New Roman"/>
                        <w:sz w:val="16"/>
                        <w:szCs w:val="16"/>
                      </w:rPr>
                    </w:pPr>
                    <w:r>
                      <w:rPr>
                        <w:rFonts w:ascii="Times New Roman" w:hAnsi="Times New Roman"/>
                        <w:bCs/>
                        <w:sz w:val="16"/>
                        <w:szCs w:val="16"/>
                      </w:rPr>
                      <w:t>Andy Levine</w:t>
                    </w:r>
                  </w:p>
                  <w:p w14:paraId="2BE7F082" w14:textId="1B3C6A77" w:rsidR="00762046" w:rsidRDefault="00EA7E57" w:rsidP="00EA7E57">
                    <w:pPr>
                      <w:tabs>
                        <w:tab w:val="right" w:pos="10890"/>
                      </w:tabs>
                      <w:rPr>
                        <w:rFonts w:ascii="Times New Roman" w:hAnsi="Times New Roman"/>
                        <w:bCs/>
                        <w:sz w:val="16"/>
                        <w:szCs w:val="16"/>
                      </w:rPr>
                    </w:pPr>
                    <w:r>
                      <w:rPr>
                        <w:rFonts w:ascii="Times New Roman" w:hAnsi="Times New Roman"/>
                        <w:bCs/>
                        <w:sz w:val="16"/>
                        <w:szCs w:val="16"/>
                      </w:rPr>
                      <w:tab/>
                    </w:r>
                    <w:r w:rsidR="00762046">
                      <w:rPr>
                        <w:rFonts w:ascii="Times New Roman" w:hAnsi="Times New Roman"/>
                        <w:bCs/>
                        <w:sz w:val="16"/>
                        <w:szCs w:val="16"/>
                      </w:rPr>
                      <w:t>Major Terry Slatic USMC (Retired)</w:t>
                    </w:r>
                  </w:p>
                  <w:p w14:paraId="5BDC29AD" w14:textId="4D2E301F" w:rsidR="00212669" w:rsidRDefault="00212669" w:rsidP="00762046">
                    <w:pPr>
                      <w:tabs>
                        <w:tab w:val="right" w:pos="10890"/>
                      </w:tabs>
                      <w:jc w:val="right"/>
                      <w:rPr>
                        <w:rFonts w:ascii="Times New Roman" w:hAnsi="Times New Roman"/>
                        <w:bCs/>
                        <w:sz w:val="16"/>
                        <w:szCs w:val="16"/>
                      </w:rPr>
                    </w:pPr>
                    <w:r>
                      <w:rPr>
                        <w:rFonts w:ascii="Times New Roman" w:hAnsi="Times New Roman"/>
                        <w:bCs/>
                        <w:sz w:val="16"/>
                        <w:szCs w:val="16"/>
                      </w:rPr>
                      <w:t>Keshia Thomas</w:t>
                    </w:r>
                  </w:p>
                  <w:p w14:paraId="0783F12E" w14:textId="77777777" w:rsidR="00762046" w:rsidRPr="00BF3F23" w:rsidRDefault="00762046" w:rsidP="00762046">
                    <w:pPr>
                      <w:tabs>
                        <w:tab w:val="right" w:pos="10890"/>
                      </w:tabs>
                      <w:jc w:val="right"/>
                      <w:rPr>
                        <w:rFonts w:ascii="Times New Roman" w:hAnsi="Times New Roman"/>
                        <w:sz w:val="16"/>
                        <w:szCs w:val="16"/>
                      </w:rPr>
                    </w:pPr>
                  </w:p>
                  <w:p w14:paraId="6BC82230" w14:textId="77777777" w:rsidR="00762046" w:rsidRPr="00BF3F23" w:rsidRDefault="00762046" w:rsidP="00762046">
                    <w:pPr>
                      <w:pStyle w:val="Heading3"/>
                      <w:tabs>
                        <w:tab w:val="right" w:pos="10890"/>
                      </w:tabs>
                      <w:rPr>
                        <w:bCs/>
                      </w:rPr>
                    </w:pPr>
                    <w:r w:rsidRPr="00BF3F23">
                      <w:rPr>
                        <w:bCs/>
                      </w:rPr>
                      <w:t>SUPERINTENDENT</w:t>
                    </w:r>
                  </w:p>
                  <w:p w14:paraId="77D47948" w14:textId="77777777" w:rsidR="00762046" w:rsidRPr="00BF3F23" w:rsidRDefault="00762046" w:rsidP="00762046">
                    <w:pPr>
                      <w:pStyle w:val="Header"/>
                      <w:tabs>
                        <w:tab w:val="right" w:pos="10890"/>
                      </w:tabs>
                      <w:jc w:val="right"/>
                      <w:rPr>
                        <w:rFonts w:ascii="Times New Roman" w:hAnsi="Times New Roman"/>
                        <w:bCs/>
                        <w:sz w:val="16"/>
                        <w:szCs w:val="16"/>
                      </w:rPr>
                    </w:pPr>
                    <w:r>
                      <w:rPr>
                        <w:rFonts w:ascii="Times New Roman" w:hAnsi="Times New Roman"/>
                        <w:bCs/>
                        <w:sz w:val="16"/>
                        <w:szCs w:val="16"/>
                      </w:rPr>
                      <w:t>Robert G. Nelson, Ed.D.</w:t>
                    </w:r>
                    <w:r w:rsidRPr="00BF3F23">
                      <w:rPr>
                        <w:rFonts w:ascii="Times New Roman" w:hAnsi="Times New Roman"/>
                        <w:bCs/>
                        <w:sz w:val="16"/>
                        <w:szCs w:val="16"/>
                      </w:rPr>
                      <w:br/>
                    </w:r>
                  </w:p>
                  <w:p w14:paraId="2D3DA416" w14:textId="77777777" w:rsidR="00762046" w:rsidRPr="00BF3F23" w:rsidRDefault="00762046" w:rsidP="00762046">
                    <w:pPr>
                      <w:tabs>
                        <w:tab w:val="right" w:pos="10890"/>
                      </w:tabs>
                      <w:jc w:val="right"/>
                      <w:rPr>
                        <w:rFonts w:ascii="Times New Roman" w:hAnsi="Times New Roman"/>
                        <w:sz w:val="16"/>
                        <w:szCs w:val="16"/>
                      </w:rPr>
                    </w:pPr>
                  </w:p>
                  <w:p w14:paraId="30CCAD3F" w14:textId="77777777" w:rsidR="00762046" w:rsidRPr="00BF3F23" w:rsidRDefault="00762046" w:rsidP="00762046">
                    <w:pPr>
                      <w:pStyle w:val="Header"/>
                      <w:jc w:val="right"/>
                      <w:rPr>
                        <w:rFonts w:ascii="Times New Roman" w:hAnsi="Times New Roman"/>
                        <w:sz w:val="16"/>
                        <w:szCs w:val="16"/>
                      </w:rPr>
                    </w:pPr>
                  </w:p>
                </w:txbxContent>
              </v:textbox>
            </v:shape>
          </w:pict>
        </mc:Fallback>
      </mc:AlternateContent>
    </w:r>
    <w:r w:rsidRPr="008A0819">
      <w:rPr>
        <w:noProof/>
      </w:rPr>
      <w:drawing>
        <wp:inline distT="0" distB="0" distL="0" distR="0" wp14:anchorId="4D4AABCC" wp14:editId="44AD8D59">
          <wp:extent cx="1690306" cy="876924"/>
          <wp:effectExtent l="0" t="0" r="5715" b="0"/>
          <wp:docPr id="6" name="Picture 4">
            <a:extLst xmlns:a="http://schemas.openxmlformats.org/drawingml/2006/main">
              <a:ext uri="{FF2B5EF4-FFF2-40B4-BE49-F238E27FC236}">
                <a16:creationId xmlns:a16="http://schemas.microsoft.com/office/drawing/2014/main" id="{6D7E080E-47F6-4B48-8BBC-F2D598B522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D7E080E-47F6-4B48-8BBC-F2D598B52239}"/>
                      </a:ext>
                    </a:extLst>
                  </pic:cNvPr>
                  <pic:cNvPicPr>
                    <a:picLocks noChangeAspect="1"/>
                  </pic:cNvPicPr>
                </pic:nvPicPr>
                <pic:blipFill>
                  <a:blip r:embed="rId1"/>
                  <a:stretch>
                    <a:fillRect/>
                  </a:stretch>
                </pic:blipFill>
                <pic:spPr>
                  <a:xfrm>
                    <a:off x="0" y="0"/>
                    <a:ext cx="1812946" cy="940549"/>
                  </a:xfrm>
                  <a:prstGeom prst="rect">
                    <a:avLst/>
                  </a:prstGeom>
                </pic:spPr>
              </pic:pic>
            </a:graphicData>
          </a:graphic>
        </wp:inline>
      </w:drawing>
    </w:r>
  </w:p>
  <w:p w14:paraId="37D5A2B2" w14:textId="77777777" w:rsidR="00762046" w:rsidRPr="008A0819" w:rsidRDefault="00762046" w:rsidP="00762046">
    <w:pPr>
      <w:pStyle w:val="Header"/>
      <w:rPr>
        <w:sz w:val="14"/>
        <w:szCs w:val="14"/>
      </w:rPr>
    </w:pPr>
  </w:p>
  <w:p w14:paraId="19CF629B" w14:textId="77777777" w:rsidR="00762046" w:rsidRDefault="00762046" w:rsidP="00762046">
    <w:pPr>
      <w:pStyle w:val="Header"/>
    </w:pPr>
    <w:r>
      <w:rPr>
        <w:noProof/>
      </w:rPr>
      <w:drawing>
        <wp:inline distT="0" distB="0" distL="0" distR="0" wp14:anchorId="511459CF" wp14:editId="14C6492C">
          <wp:extent cx="1801433" cy="2343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7197" t="70883"/>
                  <a:stretch/>
                </pic:blipFill>
                <pic:spPr bwMode="auto">
                  <a:xfrm>
                    <a:off x="0" y="0"/>
                    <a:ext cx="1805026" cy="234782"/>
                  </a:xfrm>
                  <a:prstGeom prst="rect">
                    <a:avLst/>
                  </a:prstGeom>
                  <a:ln>
                    <a:noFill/>
                  </a:ln>
                  <a:extLst>
                    <a:ext uri="{53640926-AAD7-44D8-BBD7-CCE9431645EC}">
                      <a14:shadowObscured xmlns:a14="http://schemas.microsoft.com/office/drawing/2010/main"/>
                    </a:ext>
                  </a:extLst>
                </pic:spPr>
              </pic:pic>
            </a:graphicData>
          </a:graphic>
        </wp:inline>
      </w:drawing>
    </w:r>
  </w:p>
  <w:p w14:paraId="658CF65E" w14:textId="77777777" w:rsidR="00DC3B2D" w:rsidRDefault="00DC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267C"/>
    <w:multiLevelType w:val="hybridMultilevel"/>
    <w:tmpl w:val="3C086B60"/>
    <w:lvl w:ilvl="0" w:tplc="A336FA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215FC"/>
    <w:multiLevelType w:val="hybridMultilevel"/>
    <w:tmpl w:val="DE52A2D4"/>
    <w:lvl w:ilvl="0" w:tplc="A336FA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274231">
    <w:abstractNumId w:val="1"/>
  </w:num>
  <w:num w:numId="2" w16cid:durableId="20722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19"/>
    <w:rsid w:val="000239CB"/>
    <w:rsid w:val="00032EF4"/>
    <w:rsid w:val="000363F4"/>
    <w:rsid w:val="00092A08"/>
    <w:rsid w:val="00094CAE"/>
    <w:rsid w:val="000B3667"/>
    <w:rsid w:val="000B54E1"/>
    <w:rsid w:val="000E4117"/>
    <w:rsid w:val="0016050F"/>
    <w:rsid w:val="00165EB1"/>
    <w:rsid w:val="00175501"/>
    <w:rsid w:val="0019284F"/>
    <w:rsid w:val="001954DF"/>
    <w:rsid w:val="001A48F6"/>
    <w:rsid w:val="001B73D7"/>
    <w:rsid w:val="001C4FFB"/>
    <w:rsid w:val="001C642D"/>
    <w:rsid w:val="001E62D3"/>
    <w:rsid w:val="00200A03"/>
    <w:rsid w:val="00212669"/>
    <w:rsid w:val="00213891"/>
    <w:rsid w:val="00222FAD"/>
    <w:rsid w:val="00224BBC"/>
    <w:rsid w:val="0025224D"/>
    <w:rsid w:val="00261FF0"/>
    <w:rsid w:val="002A3533"/>
    <w:rsid w:val="002A742B"/>
    <w:rsid w:val="002C6A33"/>
    <w:rsid w:val="002D06C7"/>
    <w:rsid w:val="002F17A4"/>
    <w:rsid w:val="002F783B"/>
    <w:rsid w:val="0030551B"/>
    <w:rsid w:val="003323D4"/>
    <w:rsid w:val="00336616"/>
    <w:rsid w:val="00346C54"/>
    <w:rsid w:val="00350D25"/>
    <w:rsid w:val="00354AD6"/>
    <w:rsid w:val="00383F30"/>
    <w:rsid w:val="003921FA"/>
    <w:rsid w:val="003A403A"/>
    <w:rsid w:val="003A4320"/>
    <w:rsid w:val="003F147F"/>
    <w:rsid w:val="003F29C0"/>
    <w:rsid w:val="00403E9D"/>
    <w:rsid w:val="00416C7B"/>
    <w:rsid w:val="00422A73"/>
    <w:rsid w:val="00443B0C"/>
    <w:rsid w:val="00451615"/>
    <w:rsid w:val="00470EF0"/>
    <w:rsid w:val="004723CC"/>
    <w:rsid w:val="004B5AAB"/>
    <w:rsid w:val="004C4AAC"/>
    <w:rsid w:val="004D51F2"/>
    <w:rsid w:val="005221D3"/>
    <w:rsid w:val="005573A5"/>
    <w:rsid w:val="00560B35"/>
    <w:rsid w:val="005A4EE4"/>
    <w:rsid w:val="005F14E3"/>
    <w:rsid w:val="005F3C4E"/>
    <w:rsid w:val="00625B32"/>
    <w:rsid w:val="00634306"/>
    <w:rsid w:val="006620E7"/>
    <w:rsid w:val="006D6B2C"/>
    <w:rsid w:val="006E5C9C"/>
    <w:rsid w:val="006F43B1"/>
    <w:rsid w:val="00705A04"/>
    <w:rsid w:val="0072571B"/>
    <w:rsid w:val="007307F0"/>
    <w:rsid w:val="00737233"/>
    <w:rsid w:val="00762046"/>
    <w:rsid w:val="00767E93"/>
    <w:rsid w:val="00773E53"/>
    <w:rsid w:val="007819CF"/>
    <w:rsid w:val="00781F9D"/>
    <w:rsid w:val="0078546E"/>
    <w:rsid w:val="007C3F4D"/>
    <w:rsid w:val="007E7041"/>
    <w:rsid w:val="00800702"/>
    <w:rsid w:val="00812FE4"/>
    <w:rsid w:val="008417CB"/>
    <w:rsid w:val="00842419"/>
    <w:rsid w:val="00854DA2"/>
    <w:rsid w:val="00856B50"/>
    <w:rsid w:val="00872E88"/>
    <w:rsid w:val="00897CC1"/>
    <w:rsid w:val="008A0819"/>
    <w:rsid w:val="008F1EFA"/>
    <w:rsid w:val="00916BB6"/>
    <w:rsid w:val="00982D59"/>
    <w:rsid w:val="0098343C"/>
    <w:rsid w:val="00985968"/>
    <w:rsid w:val="009921BA"/>
    <w:rsid w:val="0099251D"/>
    <w:rsid w:val="0099427A"/>
    <w:rsid w:val="009966DD"/>
    <w:rsid w:val="009D3F6D"/>
    <w:rsid w:val="009D4EF8"/>
    <w:rsid w:val="009D77DE"/>
    <w:rsid w:val="009E351D"/>
    <w:rsid w:val="00A00D06"/>
    <w:rsid w:val="00A40DF3"/>
    <w:rsid w:val="00A60635"/>
    <w:rsid w:val="00A63E72"/>
    <w:rsid w:val="00A751A9"/>
    <w:rsid w:val="00AB5A60"/>
    <w:rsid w:val="00AD093A"/>
    <w:rsid w:val="00AD7DF2"/>
    <w:rsid w:val="00AE1F69"/>
    <w:rsid w:val="00AF1899"/>
    <w:rsid w:val="00B14249"/>
    <w:rsid w:val="00B3005B"/>
    <w:rsid w:val="00B30695"/>
    <w:rsid w:val="00B32500"/>
    <w:rsid w:val="00B34B5B"/>
    <w:rsid w:val="00B366E9"/>
    <w:rsid w:val="00B723D0"/>
    <w:rsid w:val="00B80277"/>
    <w:rsid w:val="00B92983"/>
    <w:rsid w:val="00BA03BC"/>
    <w:rsid w:val="00BC4311"/>
    <w:rsid w:val="00C2576B"/>
    <w:rsid w:val="00C426EF"/>
    <w:rsid w:val="00C7503E"/>
    <w:rsid w:val="00C7664F"/>
    <w:rsid w:val="00C86029"/>
    <w:rsid w:val="00CA10DA"/>
    <w:rsid w:val="00CA76B0"/>
    <w:rsid w:val="00CB1114"/>
    <w:rsid w:val="00CC66EC"/>
    <w:rsid w:val="00D05C2A"/>
    <w:rsid w:val="00D1590B"/>
    <w:rsid w:val="00D3662B"/>
    <w:rsid w:val="00D431B9"/>
    <w:rsid w:val="00D446D8"/>
    <w:rsid w:val="00D53553"/>
    <w:rsid w:val="00D66E5C"/>
    <w:rsid w:val="00D70204"/>
    <w:rsid w:val="00D7119E"/>
    <w:rsid w:val="00D75A77"/>
    <w:rsid w:val="00D95AD8"/>
    <w:rsid w:val="00D95FB8"/>
    <w:rsid w:val="00DC0659"/>
    <w:rsid w:val="00DC3B2D"/>
    <w:rsid w:val="00DC3D86"/>
    <w:rsid w:val="00DF4C36"/>
    <w:rsid w:val="00E137FD"/>
    <w:rsid w:val="00E142F5"/>
    <w:rsid w:val="00E178ED"/>
    <w:rsid w:val="00E42F05"/>
    <w:rsid w:val="00E46D93"/>
    <w:rsid w:val="00E55554"/>
    <w:rsid w:val="00E70147"/>
    <w:rsid w:val="00EA0EF3"/>
    <w:rsid w:val="00EA7E57"/>
    <w:rsid w:val="00EB142C"/>
    <w:rsid w:val="00EC1E09"/>
    <w:rsid w:val="00ED4531"/>
    <w:rsid w:val="00ED7BF1"/>
    <w:rsid w:val="00F05075"/>
    <w:rsid w:val="00F3348F"/>
    <w:rsid w:val="00F53D4D"/>
    <w:rsid w:val="00F7482B"/>
    <w:rsid w:val="00F812AB"/>
    <w:rsid w:val="00FA6761"/>
    <w:rsid w:val="00FA6DD7"/>
    <w:rsid w:val="00FC00EB"/>
    <w:rsid w:val="00FC2830"/>
    <w:rsid w:val="00FE6B25"/>
    <w:rsid w:val="00FE6F81"/>
    <w:rsid w:val="3E6660BF"/>
    <w:rsid w:val="5FFC800F"/>
    <w:rsid w:val="7C4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283C"/>
  <w15:chartTrackingRefBased/>
  <w15:docId w15:val="{FE292A07-FFEE-4389-A205-180F0C4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D6"/>
    <w:pPr>
      <w:spacing w:after="0" w:line="240" w:lineRule="auto"/>
    </w:pPr>
    <w:rPr>
      <w:rFonts w:ascii="Calibri" w:hAnsi="Calibri" w:cs="Calibri"/>
    </w:rPr>
  </w:style>
  <w:style w:type="paragraph" w:styleId="Heading1">
    <w:name w:val="heading 1"/>
    <w:basedOn w:val="Normal"/>
    <w:next w:val="Normal"/>
    <w:link w:val="Heading1Char"/>
    <w:qFormat/>
    <w:rsid w:val="008A0819"/>
    <w:pPr>
      <w:keepNext/>
      <w:outlineLvl w:val="0"/>
    </w:pPr>
    <w:rPr>
      <w:rFonts w:ascii="Times" w:eastAsia="Times" w:hAnsi="Times" w:cs="Times New Roman"/>
      <w:b/>
      <w:sz w:val="24"/>
      <w:szCs w:val="20"/>
    </w:rPr>
  </w:style>
  <w:style w:type="paragraph" w:styleId="Heading3">
    <w:name w:val="heading 3"/>
    <w:basedOn w:val="Normal"/>
    <w:next w:val="Normal"/>
    <w:link w:val="Heading3Char"/>
    <w:qFormat/>
    <w:rsid w:val="008A0819"/>
    <w:pPr>
      <w:keepNext/>
      <w:jc w:val="right"/>
      <w:outlineLvl w:val="2"/>
    </w:pPr>
    <w:rPr>
      <w:rFonts w:ascii="Times New Roman" w:eastAsia="Times" w:hAnsi="Times New Roman" w:cs="Times New Roman"/>
      <w:b/>
      <w:sz w:val="20"/>
      <w:szCs w:val="20"/>
    </w:rPr>
  </w:style>
  <w:style w:type="paragraph" w:styleId="Heading5">
    <w:name w:val="heading 5"/>
    <w:basedOn w:val="Normal"/>
    <w:next w:val="Normal"/>
    <w:link w:val="Heading5Char"/>
    <w:qFormat/>
    <w:rsid w:val="008A0819"/>
    <w:pPr>
      <w:keepNext/>
      <w:outlineLvl w:val="4"/>
    </w:pPr>
    <w:rPr>
      <w:rFonts w:ascii="Lucida Sans" w:eastAsia="Times" w:hAnsi="Lucida San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081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8A0819"/>
  </w:style>
  <w:style w:type="paragraph" w:styleId="Footer">
    <w:name w:val="footer"/>
    <w:basedOn w:val="Normal"/>
    <w:link w:val="FooterChar"/>
    <w:uiPriority w:val="99"/>
    <w:unhideWhenUsed/>
    <w:rsid w:val="008A081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0819"/>
  </w:style>
  <w:style w:type="character" w:customStyle="1" w:styleId="Heading1Char">
    <w:name w:val="Heading 1 Char"/>
    <w:basedOn w:val="DefaultParagraphFont"/>
    <w:link w:val="Heading1"/>
    <w:rsid w:val="008A0819"/>
    <w:rPr>
      <w:rFonts w:ascii="Times" w:eastAsia="Times" w:hAnsi="Times" w:cs="Times New Roman"/>
      <w:b/>
      <w:sz w:val="24"/>
      <w:szCs w:val="20"/>
    </w:rPr>
  </w:style>
  <w:style w:type="character" w:customStyle="1" w:styleId="Heading3Char">
    <w:name w:val="Heading 3 Char"/>
    <w:basedOn w:val="DefaultParagraphFont"/>
    <w:link w:val="Heading3"/>
    <w:rsid w:val="008A0819"/>
    <w:rPr>
      <w:rFonts w:ascii="Times New Roman" w:eastAsia="Times" w:hAnsi="Times New Roman" w:cs="Times New Roman"/>
      <w:b/>
      <w:sz w:val="20"/>
      <w:szCs w:val="20"/>
    </w:rPr>
  </w:style>
  <w:style w:type="character" w:customStyle="1" w:styleId="Heading5Char">
    <w:name w:val="Heading 5 Char"/>
    <w:basedOn w:val="DefaultParagraphFont"/>
    <w:link w:val="Heading5"/>
    <w:rsid w:val="008A0819"/>
    <w:rPr>
      <w:rFonts w:ascii="Lucida Sans" w:eastAsia="Times" w:hAnsi="Lucida Sans" w:cs="Times New Roman"/>
      <w:b/>
      <w:sz w:val="32"/>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54AD6"/>
    <w:rPr>
      <w:color w:val="0563C1"/>
      <w:u w:val="single"/>
    </w:rPr>
  </w:style>
  <w:style w:type="character" w:styleId="Emphasis">
    <w:name w:val="Emphasis"/>
    <w:basedOn w:val="DefaultParagraphFont"/>
    <w:uiPriority w:val="20"/>
    <w:qFormat/>
    <w:rsid w:val="009E351D"/>
    <w:rPr>
      <w:i/>
      <w:iCs/>
    </w:rPr>
  </w:style>
  <w:style w:type="paragraph" w:styleId="ListParagraph">
    <w:name w:val="List Paragraph"/>
    <w:basedOn w:val="Normal"/>
    <w:uiPriority w:val="34"/>
    <w:qFormat/>
    <w:rsid w:val="002A742B"/>
    <w:pPr>
      <w:ind w:left="720"/>
      <w:contextualSpacing/>
    </w:pPr>
  </w:style>
  <w:style w:type="character" w:styleId="UnresolvedMention">
    <w:name w:val="Unresolved Mention"/>
    <w:basedOn w:val="DefaultParagraphFont"/>
    <w:uiPriority w:val="99"/>
    <w:semiHidden/>
    <w:unhideWhenUsed/>
    <w:rsid w:val="0089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8EFDA387E5B428D4BD508B0D338DE" ma:contentTypeVersion="4" ma:contentTypeDescription="Create a new document." ma:contentTypeScope="" ma:versionID="023a7aa1b9ad96783d58e9171b4f1009">
  <xsd:schema xmlns:xsd="http://www.w3.org/2001/XMLSchema" xmlns:xs="http://www.w3.org/2001/XMLSchema" xmlns:p="http://schemas.microsoft.com/office/2006/metadata/properties" xmlns:ns2="d716263f-c8e5-4195-b09c-e1ae0f1223f0" xmlns:ns3="e23c2b3c-48a1-4e35-aea4-7705f3b96c34" targetNamespace="http://schemas.microsoft.com/office/2006/metadata/properties" ma:root="true" ma:fieldsID="bfb8b7696cf16fb9dfc4cd6b82351556" ns2:_="" ns3:_="">
    <xsd:import namespace="d716263f-c8e5-4195-b09c-e1ae0f1223f0"/>
    <xsd:import namespace="e23c2b3c-48a1-4e35-aea4-7705f3b96c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6263f-c8e5-4195-b09c-e1ae0f122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c2b3c-48a1-4e35-aea4-7705f3b96c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C4788-2A7E-4DA4-B0CB-38E2CD273F16}">
  <ds:schemaRefs>
    <ds:schemaRef ds:uri="http://schemas.microsoft.com/sharepoint/v3/contenttype/forms"/>
  </ds:schemaRefs>
</ds:datastoreItem>
</file>

<file path=customXml/itemProps2.xml><?xml version="1.0" encoding="utf-8"?>
<ds:datastoreItem xmlns:ds="http://schemas.openxmlformats.org/officeDocument/2006/customXml" ds:itemID="{7F9642E1-C4DD-47A2-ADA5-46F193EC4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421F9-4008-44F3-BD71-83450D7D1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6263f-c8e5-4195-b09c-e1ae0f1223f0"/>
    <ds:schemaRef ds:uri="e23c2b3c-48a1-4e35-aea4-7705f3b96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Chavez</dc:creator>
  <cp:keywords/>
  <dc:description/>
  <cp:lastModifiedBy>Carson Wood</cp:lastModifiedBy>
  <cp:revision>6</cp:revision>
  <dcterms:created xsi:type="dcterms:W3CDTF">2023-04-27T21:42:00Z</dcterms:created>
  <dcterms:modified xsi:type="dcterms:W3CDTF">2023-06-26T21:15:00Z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0x0101007878EFDA387E5B428D4BD508B0D338DE</vt:lpwstr>
  </property>
</Properties>
</file>